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8581" w14:textId="77777777" w:rsidR="008615BB" w:rsidRPr="0097446C" w:rsidRDefault="008615BB" w:rsidP="008615B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แบบฟอร์มจัดทำ</w:t>
      </w:r>
      <w:r w:rsidRPr="27E9B323">
        <w:rPr>
          <w:b/>
          <w:bCs/>
          <w:cs/>
        </w:rPr>
        <w:t xml:space="preserve">แผนพัฒนาคุณภาพการศึกษา ประจำปีการศึกษา 2567 ระดับสถาบัน </w:t>
      </w:r>
    </w:p>
    <w:p w14:paraId="3A20604C" w14:textId="5099FD6F" w:rsidR="0097446C" w:rsidRDefault="0097446C" w:rsidP="0097446C">
      <w:pPr>
        <w:jc w:val="center"/>
        <w:rPr>
          <w:b/>
          <w:bCs/>
        </w:rPr>
      </w:pPr>
      <w:r w:rsidRPr="27E9B323">
        <w:rPr>
          <w:b/>
          <w:bCs/>
          <w:cs/>
        </w:rPr>
        <w:t>ตามข้อเสนอแนะของคณะกรรมการประเมินคุณภาพการศึกษาภายในปีที่ผ่านมา (ปีการศึกษา 2566)</w:t>
      </w:r>
    </w:p>
    <w:p w14:paraId="1F1EF5D2" w14:textId="43AF72E9" w:rsidR="00417E71" w:rsidRPr="00417E71" w:rsidRDefault="00417E71" w:rsidP="0097446C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 xml:space="preserve">หน่วยงาน 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>กองพัฒนานักศึกษา</w:t>
      </w:r>
    </w:p>
    <w:p w14:paraId="1182C6B1" w14:textId="77777777" w:rsidR="0097446C" w:rsidRDefault="0097446C" w:rsidP="0097446C"/>
    <w:p w14:paraId="341269A9" w14:textId="4FEB6147" w:rsidR="0097446C" w:rsidRPr="0097446C" w:rsidRDefault="0097446C" w:rsidP="0097446C">
      <w:pPr>
        <w:rPr>
          <w:b/>
          <w:bCs/>
        </w:rPr>
      </w:pPr>
      <w:r w:rsidRPr="27E9B323">
        <w:rPr>
          <w:b/>
          <w:bCs/>
          <w:cs/>
        </w:rPr>
        <w:t>ส่วนที่ 1 การวิเคราะห์ประเด็นการพัฒนา (</w:t>
      </w:r>
      <w:r>
        <w:rPr>
          <w:b/>
          <w:bCs/>
        </w:rPr>
        <w:t>SWOT Analysis)</w:t>
      </w:r>
    </w:p>
    <w:p w14:paraId="5F103E04" w14:textId="1B86C73F" w:rsidR="0CAA7DEF" w:rsidRDefault="6F364820" w:rsidP="001A7402">
      <w:pPr>
        <w:ind w:firstLine="720"/>
      </w:pPr>
      <w:r w:rsidRPr="27E9B323">
        <w:rPr>
          <w:b/>
          <w:bCs/>
        </w:rPr>
        <w:t>4</w:t>
      </w:r>
      <w:r w:rsidR="0CAA7DEF" w:rsidRPr="27E9B323">
        <w:rPr>
          <w:b/>
          <w:bCs/>
        </w:rPr>
        <w:t>) การทำนุบ</w:t>
      </w:r>
      <w:r w:rsidR="6C33BB56" w:rsidRPr="27E9B323">
        <w:rPr>
          <w:b/>
          <w:bCs/>
        </w:rPr>
        <w:t>ำรุงศิลปะและวัฒนธรรม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27E9B323" w14:paraId="7CFD232D" w14:textId="77777777" w:rsidTr="27E9B323">
        <w:trPr>
          <w:trHeight w:val="300"/>
        </w:trPr>
        <w:tc>
          <w:tcPr>
            <w:tcW w:w="6475" w:type="dxa"/>
          </w:tcPr>
          <w:p w14:paraId="74E8E189" w14:textId="77BBD0BF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จุดแข็ง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(Strength)</w:t>
            </w:r>
          </w:p>
        </w:tc>
        <w:tc>
          <w:tcPr>
            <w:tcW w:w="6475" w:type="dxa"/>
          </w:tcPr>
          <w:p w14:paraId="726B4BA0" w14:textId="7B442C37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จุดอ่อน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(Weakness)</w:t>
            </w:r>
          </w:p>
        </w:tc>
      </w:tr>
      <w:tr w:rsidR="27E9B323" w14:paraId="7CEEDD23" w14:textId="77777777" w:rsidTr="27E9B323">
        <w:trPr>
          <w:trHeight w:val="300"/>
        </w:trPr>
        <w:tc>
          <w:tcPr>
            <w:tcW w:w="6475" w:type="dxa"/>
          </w:tcPr>
          <w:p w14:paraId="17B45B2E" w14:textId="5E4C08D9" w:rsidR="27E9B323" w:rsidRDefault="27E9B323"/>
          <w:p w14:paraId="74744CB2" w14:textId="50A24786" w:rsidR="27E9B323" w:rsidRDefault="27E9B323"/>
        </w:tc>
        <w:tc>
          <w:tcPr>
            <w:tcW w:w="6475" w:type="dxa"/>
          </w:tcPr>
          <w:p w14:paraId="6E6224DE" w14:textId="77777777" w:rsidR="27E9B323" w:rsidRDefault="27E9B323"/>
        </w:tc>
      </w:tr>
      <w:tr w:rsidR="27E9B323" w14:paraId="4B5E62DD" w14:textId="77777777" w:rsidTr="27E9B323">
        <w:trPr>
          <w:trHeight w:val="300"/>
        </w:trPr>
        <w:tc>
          <w:tcPr>
            <w:tcW w:w="6475" w:type="dxa"/>
          </w:tcPr>
          <w:p w14:paraId="584611A4" w14:textId="5E45C39A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โอกาส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(Opportunity)</w:t>
            </w:r>
          </w:p>
        </w:tc>
        <w:tc>
          <w:tcPr>
            <w:tcW w:w="6475" w:type="dxa"/>
          </w:tcPr>
          <w:p w14:paraId="4F8D4F7B" w14:textId="356DDCD6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อุปสรรค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(Threat)</w:t>
            </w:r>
          </w:p>
        </w:tc>
      </w:tr>
      <w:tr w:rsidR="27E9B323" w14:paraId="64F70E56" w14:textId="77777777" w:rsidTr="27E9B323">
        <w:trPr>
          <w:trHeight w:val="300"/>
        </w:trPr>
        <w:tc>
          <w:tcPr>
            <w:tcW w:w="6475" w:type="dxa"/>
          </w:tcPr>
          <w:p w14:paraId="4B414175" w14:textId="683A123C" w:rsidR="27E9B323" w:rsidRDefault="27E9B323"/>
          <w:p w14:paraId="0B026180" w14:textId="68C1DC21" w:rsidR="27E9B323" w:rsidRDefault="27E9B323"/>
        </w:tc>
        <w:tc>
          <w:tcPr>
            <w:tcW w:w="6475" w:type="dxa"/>
          </w:tcPr>
          <w:p w14:paraId="1A1FB777" w14:textId="77777777" w:rsidR="27E9B323" w:rsidRDefault="27E9B323"/>
        </w:tc>
      </w:tr>
    </w:tbl>
    <w:p w14:paraId="7BE95C14" w14:textId="77777777" w:rsidR="00417E71" w:rsidRDefault="00417E71" w:rsidP="0097446C">
      <w:pPr>
        <w:rPr>
          <w:cs/>
        </w:rPr>
      </w:pPr>
    </w:p>
    <w:p w14:paraId="0854FC1B" w14:textId="77777777" w:rsidR="00417E71" w:rsidRDefault="00417E71">
      <w:pPr>
        <w:rPr>
          <w:cs/>
        </w:rPr>
      </w:pPr>
      <w:r>
        <w:rPr>
          <w:cs/>
        </w:rPr>
        <w:br w:type="page"/>
      </w:r>
    </w:p>
    <w:p w14:paraId="35E14D69" w14:textId="77777777" w:rsidR="009803C0" w:rsidRPr="00433C59" w:rsidRDefault="009803C0" w:rsidP="00D21C97">
      <w:pPr>
        <w:rPr>
          <w:b/>
          <w:bCs/>
        </w:rPr>
      </w:pPr>
      <w:r w:rsidRPr="001C1712">
        <w:rPr>
          <w:b/>
          <w:bCs/>
          <w:cs/>
        </w:rPr>
        <w:lastRenderedPageBreak/>
        <w:t>ส่วนที่ 2 แผนพัฒนาคุณภาพคุณภาพการศึกษา ประจำปีการศึกษา 2567 ระดับสถาบัน</w:t>
      </w:r>
      <w:r>
        <w:rPr>
          <w:rFonts w:hint="cs"/>
          <w:b/>
          <w:bCs/>
          <w:cs/>
        </w:rPr>
        <w:t xml:space="preserve"> (ตามองค์ประกอบคุณภาพ </w:t>
      </w:r>
      <w:r>
        <w:rPr>
          <w:b/>
          <w:bCs/>
        </w:rPr>
        <w:t>IQA</w:t>
      </w:r>
      <w:r>
        <w:rPr>
          <w:rFonts w:hint="cs"/>
          <w:b/>
          <w:bCs/>
          <w:cs/>
        </w:rPr>
        <w:t xml:space="preserve"> 5 ด้าน</w:t>
      </w:r>
      <w:r>
        <w:rPr>
          <w:b/>
          <w:bCs/>
        </w:rPr>
        <w:t>)</w:t>
      </w:r>
    </w:p>
    <w:p w14:paraId="1F6386E5" w14:textId="77777777" w:rsidR="009803C0" w:rsidRPr="008D42E5" w:rsidRDefault="009803C0" w:rsidP="009803C0">
      <w:pPr>
        <w:ind w:firstLine="720"/>
        <w:rPr>
          <w:b/>
          <w:bCs/>
          <w:color w:val="000000" w:themeColor="text1"/>
          <w:sz w:val="30"/>
          <w:szCs w:val="30"/>
          <w:cs/>
        </w:rPr>
      </w:pPr>
      <w:r>
        <w:rPr>
          <w:b/>
          <w:bCs/>
        </w:rPr>
        <w:sym w:font="Wingdings 2" w:char="F0AD"/>
      </w:r>
      <w:r>
        <w:rPr>
          <w:rFonts w:hint="cs"/>
          <w:b/>
          <w:bCs/>
          <w:cs/>
        </w:rPr>
        <w:t xml:space="preserve"> </w:t>
      </w:r>
      <w:r w:rsidRPr="27E9B323">
        <w:rPr>
          <w:b/>
          <w:bCs/>
          <w:cs/>
        </w:rPr>
        <w:t>ตารางที่ 1</w:t>
      </w:r>
      <w:r w:rsidRPr="000E23C5">
        <w:rPr>
          <w:b/>
          <w:bCs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แนวทางการปรับปรุง</w:t>
      </w:r>
      <w:r w:rsidRPr="27E9B323">
        <w:rPr>
          <w:b/>
          <w:bCs/>
          <w:color w:val="000000" w:themeColor="text1"/>
          <w:sz w:val="30"/>
          <w:szCs w:val="30"/>
          <w:cs/>
        </w:rPr>
        <w:t>และ</w:t>
      </w:r>
      <w:r w:rsidRPr="00342063">
        <w:rPr>
          <w:b/>
          <w:bCs/>
          <w:color w:val="000000" w:themeColor="text1"/>
          <w:sz w:val="30"/>
          <w:szCs w:val="30"/>
          <w:cs/>
        </w:rPr>
        <w:t>พัฒนาคุณภาพการศึกษา ประจำปีการศึกษา 256</w:t>
      </w:r>
      <w:r w:rsidRPr="27E9B323">
        <w:rPr>
          <w:b/>
          <w:bCs/>
          <w:color w:val="000000" w:themeColor="text1"/>
          <w:sz w:val="30"/>
          <w:szCs w:val="30"/>
          <w:cs/>
        </w:rPr>
        <w:t xml:space="preserve">7 </w:t>
      </w:r>
      <w:r w:rsidRPr="00342063">
        <w:rPr>
          <w:b/>
          <w:bCs/>
          <w:color w:val="000000" w:themeColor="text1"/>
          <w:sz w:val="30"/>
          <w:szCs w:val="30"/>
          <w:cs/>
        </w:rPr>
        <w:t>(ปีงบประมาณ พ.ศ. 256</w:t>
      </w:r>
      <w:r w:rsidRPr="27E9B323">
        <w:rPr>
          <w:b/>
          <w:bCs/>
          <w:color w:val="000000" w:themeColor="text1"/>
          <w:sz w:val="30"/>
          <w:szCs w:val="30"/>
          <w:cs/>
        </w:rPr>
        <w:t>8</w:t>
      </w:r>
      <w:r w:rsidRPr="00342063">
        <w:rPr>
          <w:b/>
          <w:bCs/>
          <w:color w:val="000000" w:themeColor="text1"/>
          <w:sz w:val="30"/>
          <w:szCs w:val="30"/>
          <w:cs/>
        </w:rPr>
        <w:t>)</w:t>
      </w:r>
      <w:r w:rsidRPr="27E9B323">
        <w:rPr>
          <w:b/>
          <w:bCs/>
          <w:color w:val="000000" w:themeColor="text1"/>
          <w:sz w:val="30"/>
          <w:szCs w:val="30"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ระดับสถาบัน ตามข้อเสนอแนะ</w:t>
      </w:r>
      <w:r>
        <w:rPr>
          <w:b/>
          <w:bCs/>
          <w:color w:val="000000" w:themeColor="text1"/>
          <w:sz w:val="30"/>
          <w:szCs w:val="30"/>
          <w:cs/>
        </w:rPr>
        <w:br/>
      </w:r>
      <w:r>
        <w:rPr>
          <w:rFonts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Pr="00342063">
        <w:rPr>
          <w:b/>
          <w:bCs/>
          <w:color w:val="000000" w:themeColor="text1"/>
          <w:sz w:val="30"/>
          <w:szCs w:val="30"/>
          <w:cs/>
        </w:rPr>
        <w:t>ของคณะกรรมการประเมินคุณภาพการศึกษาภายใน ประจำปีการศึกษา 256</w:t>
      </w:r>
      <w:r w:rsidRPr="27E9B323">
        <w:rPr>
          <w:b/>
          <w:bCs/>
          <w:color w:val="000000" w:themeColor="text1"/>
          <w:sz w:val="30"/>
          <w:szCs w:val="30"/>
          <w:cs/>
        </w:rPr>
        <w:t>6</w:t>
      </w:r>
    </w:p>
    <w:p w14:paraId="2BBBCC9C" w14:textId="559B2C8F" w:rsidR="0097446C" w:rsidRDefault="0097446C" w:rsidP="0097446C"/>
    <w:p w14:paraId="3D095E03" w14:textId="2B6880CB" w:rsidR="009803C0" w:rsidRDefault="009803C0" w:rsidP="0097446C"/>
    <w:tbl>
      <w:tblPr>
        <w:tblStyle w:val="TableGrid"/>
        <w:tblW w:w="146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4394"/>
        <w:gridCol w:w="1134"/>
        <w:gridCol w:w="1134"/>
        <w:gridCol w:w="1818"/>
        <w:gridCol w:w="1664"/>
      </w:tblGrid>
      <w:tr w:rsidR="009803C0" w:rsidRPr="008F1301" w14:paraId="53AD9822" w14:textId="77777777" w:rsidTr="009803C0">
        <w:trPr>
          <w:tblHeader/>
        </w:trPr>
        <w:tc>
          <w:tcPr>
            <w:tcW w:w="4537" w:type="dxa"/>
            <w:gridSpan w:val="2"/>
            <w:shd w:val="clear" w:color="auto" w:fill="auto"/>
            <w:vAlign w:val="center"/>
          </w:tcPr>
          <w:p w14:paraId="358AA001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ข้อเสนอแนะการพัฒนาคุณภาพการศึกษา (กรรมการ)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22920BB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แนวทาง/วิธีการ/โครงการ/กิจกรรมการ</w:t>
            </w:r>
          </w:p>
          <w:p w14:paraId="1ED95BA9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เพื่อ</w:t>
            </w:r>
            <w:r w:rsidRPr="008F1301">
              <w:rPr>
                <w:b/>
                <w:bCs/>
                <w:sz w:val="28"/>
                <w:szCs w:val="28"/>
                <w:cs/>
              </w:rPr>
              <w:t>ปรับปรุงและพัฒนาคุณภาพ</w:t>
            </w:r>
          </w:p>
          <w:p w14:paraId="139E1EF1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(รายละเอียดการดำเนินงาน)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415AE09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ระยะเวลาดำเนินงาน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3EC268BC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ผู้กำกับคุณภาพ</w:t>
            </w:r>
            <w:r w:rsidRPr="27E9B323">
              <w:rPr>
                <w:b/>
                <w:bCs/>
                <w:sz w:val="28"/>
                <w:szCs w:val="28"/>
                <w:cs/>
              </w:rPr>
              <w:t>/</w:t>
            </w:r>
          </w:p>
          <w:p w14:paraId="4338C97E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ผู้กำกับตัวบ่งชี้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7496AE67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9803C0" w:rsidRPr="008F1301" w14:paraId="11032ED0" w14:textId="77777777" w:rsidTr="009803C0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45B22DCA" w14:textId="77777777" w:rsidR="009803C0" w:rsidRPr="27E9B323" w:rsidRDefault="009803C0" w:rsidP="00D21C9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จุดเด่น/จุดที่ควรพัฒนา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36543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แนวทางเสริมจุดเด่น/แนวทางพัฒนา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A0B519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50604B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เริ่ม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AD969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เสร็จ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BC38BE0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14:paraId="47D9FE72" w14:textId="77777777" w:rsidR="009803C0" w:rsidRPr="008F1301" w:rsidRDefault="009803C0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03C0" w:rsidRPr="008F1301" w14:paraId="36194E04" w14:textId="77777777" w:rsidTr="009803C0">
        <w:tc>
          <w:tcPr>
            <w:tcW w:w="2269" w:type="dxa"/>
            <w:shd w:val="clear" w:color="auto" w:fill="D9F2D0" w:themeFill="accent6" w:themeFillTint="33"/>
          </w:tcPr>
          <w:p w14:paraId="42279B68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1. การผลิตบัณฑิต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0481C751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D9F2D0" w:themeFill="accent6" w:themeFillTint="33"/>
          </w:tcPr>
          <w:p w14:paraId="01C81C70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74F79607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5943843A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D9F2D0" w:themeFill="accent6" w:themeFillTint="33"/>
          </w:tcPr>
          <w:p w14:paraId="0E349564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D9F2D0" w:themeFill="accent6" w:themeFillTint="33"/>
          </w:tcPr>
          <w:p w14:paraId="1253DB86" w14:textId="77777777" w:rsidR="009803C0" w:rsidRPr="008F1301" w:rsidRDefault="009803C0" w:rsidP="00D21C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03C0" w14:paraId="573EB1E3" w14:textId="77777777" w:rsidTr="009803C0">
        <w:trPr>
          <w:trHeight w:val="300"/>
        </w:trPr>
        <w:tc>
          <w:tcPr>
            <w:tcW w:w="2269" w:type="dxa"/>
          </w:tcPr>
          <w:p w14:paraId="4F66FEE3" w14:textId="77777777" w:rsidR="009803C0" w:rsidRPr="001C1712" w:rsidRDefault="009803C0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1C171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จุดที่ควรพัฒนา</w:t>
            </w:r>
          </w:p>
          <w:p w14:paraId="3D4D3D68" w14:textId="77777777" w:rsidR="009803C0" w:rsidRPr="001C1712" w:rsidRDefault="009803C0" w:rsidP="00D21C97">
            <w:pPr>
              <w:ind w:left="229" w:hanging="229"/>
              <w:rPr>
                <w:sz w:val="28"/>
                <w:szCs w:val="28"/>
                <w:cs/>
                <w:lang w:bidi="th"/>
              </w:rPr>
            </w:pPr>
            <w:r w:rsidRPr="001C1712">
              <w:rPr>
                <w:rFonts w:hint="cs"/>
                <w:sz w:val="28"/>
                <w:szCs w:val="28"/>
                <w:cs/>
                <w:lang w:bidi="th"/>
              </w:rPr>
              <w:t xml:space="preserve">3. </w:t>
            </w:r>
            <w:r w:rsidRPr="001C1712">
              <w:rPr>
                <w:sz w:val="28"/>
                <w:szCs w:val="28"/>
                <w:cs/>
              </w:rPr>
              <w:t>พัฒนากิจกรรมของนักศึกษา ให้นักศึกษาทุกภาคส่วนให้มีส่วนร่วมกิจกรรมมากขึ้น</w:t>
            </w:r>
          </w:p>
        </w:tc>
        <w:tc>
          <w:tcPr>
            <w:tcW w:w="2268" w:type="dxa"/>
          </w:tcPr>
          <w:p w14:paraId="57398AAF" w14:textId="77777777" w:rsidR="009803C0" w:rsidRDefault="009803C0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แนวทางการ</w:t>
            </w:r>
            <w:r w:rsidRPr="001C171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พัฒนา</w:t>
            </w:r>
          </w:p>
          <w:p w14:paraId="558A357D" w14:textId="77777777" w:rsidR="009803C0" w:rsidRPr="001C1712" w:rsidRDefault="009803C0" w:rsidP="00D21C97">
            <w:pPr>
              <w:ind w:left="312" w:hanging="312"/>
              <w:rPr>
                <w:sz w:val="28"/>
                <w:szCs w:val="28"/>
                <w:lang w:bidi="th"/>
              </w:rPr>
            </w:pPr>
            <w:r w:rsidRPr="001C1712">
              <w:rPr>
                <w:sz w:val="28"/>
                <w:szCs w:val="28"/>
                <w:lang w:bidi="th"/>
              </w:rPr>
              <w:t>3.1</w:t>
            </w: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) </w:t>
            </w:r>
            <w:r w:rsidRPr="001C1712">
              <w:rPr>
                <w:sz w:val="28"/>
                <w:szCs w:val="28"/>
                <w:cs/>
              </w:rPr>
              <w:t>ควรจัดให้มีกิจกรรม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 xml:space="preserve">ของนักศึกษาระดับปริญญาตรีที่ทำให้เกิดความสัมพันธ์กับมหาวิทยาลัยที่ครอบคลุมทั้ง </w:t>
            </w:r>
            <w:r w:rsidRPr="001C1712">
              <w:rPr>
                <w:sz w:val="28"/>
                <w:szCs w:val="28"/>
                <w:lang w:bidi="th"/>
              </w:rPr>
              <w:t>4</w:t>
            </w:r>
            <w:r w:rsidRPr="001C1712">
              <w:rPr>
                <w:sz w:val="28"/>
                <w:szCs w:val="28"/>
                <w:cs/>
              </w:rPr>
              <w:t xml:space="preserve"> ศูนย์และให้นักศึกษาทุกสาขาและทุกระดับชั้น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มีส่วนร่วมในกิจกรรมมากยิ่งขึ้น</w:t>
            </w:r>
          </w:p>
          <w:p w14:paraId="3232D50D" w14:textId="77777777" w:rsidR="009803C0" w:rsidRDefault="009803C0" w:rsidP="00D21C97">
            <w:pPr>
              <w:ind w:left="340" w:hanging="340"/>
              <w:rPr>
                <w:b/>
                <w:bCs/>
                <w:sz w:val="28"/>
                <w:szCs w:val="28"/>
                <w:u w:val="single"/>
                <w:cs/>
                <w:lang w:bidi="th"/>
              </w:rPr>
            </w:pPr>
            <w:r w:rsidRPr="001C1712">
              <w:rPr>
                <w:sz w:val="28"/>
                <w:szCs w:val="28"/>
                <w:lang w:bidi="th"/>
              </w:rPr>
              <w:t>3.2</w:t>
            </w:r>
            <w:r>
              <w:rPr>
                <w:rFonts w:hint="cs"/>
                <w:sz w:val="28"/>
                <w:szCs w:val="28"/>
                <w:cs/>
                <w:lang w:bidi="th"/>
              </w:rPr>
              <w:t>)</w:t>
            </w:r>
            <w:r w:rsidRPr="001C1712">
              <w:rPr>
                <w:sz w:val="28"/>
                <w:szCs w:val="28"/>
                <w:lang w:bidi="th"/>
              </w:rPr>
              <w:t xml:space="preserve"> </w:t>
            </w:r>
            <w:r w:rsidRPr="001C1712">
              <w:rPr>
                <w:sz w:val="28"/>
                <w:szCs w:val="28"/>
                <w:cs/>
              </w:rPr>
              <w:t>ควรทบทวนการกำหนดผลลัพธ์การเรียนรู้ใน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แต่ละกิจกรรมให้</w:t>
            </w:r>
            <w:r w:rsidRPr="001C1712">
              <w:rPr>
                <w:sz w:val="28"/>
                <w:szCs w:val="28"/>
                <w:cs/>
              </w:rPr>
              <w:lastRenderedPageBreak/>
              <w:t>สามารถดำเนินการ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ได้อย่างชัดเจนรวมไปถึงวิธีการประเมินผลลัพธ์การเรียนรู้ที่เกิดขึ้นสามารถประเมินผลได้อย่าง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เป็นรูปธรรม</w:t>
            </w:r>
          </w:p>
        </w:tc>
        <w:tc>
          <w:tcPr>
            <w:tcW w:w="4394" w:type="dxa"/>
          </w:tcPr>
          <w:p w14:paraId="632428FD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4566DF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88679B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DFB830C" w14:textId="77777777" w:rsidR="009803C0" w:rsidRPr="002162DA" w:rsidRDefault="009803C0" w:rsidP="00D21C97">
            <w:pPr>
              <w:ind w:left="255" w:hanging="255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2162DA">
              <w:rPr>
                <w:sz w:val="28"/>
                <w:szCs w:val="28"/>
                <w:cs/>
              </w:rPr>
              <w:t>อ.สัญญา คำจริง)</w:t>
            </w:r>
          </w:p>
          <w:p w14:paraId="04DF1FC1" w14:textId="77777777" w:rsidR="009803C0" w:rsidRDefault="009803C0" w:rsidP="00D21C97">
            <w:pPr>
              <w:ind w:left="199" w:hanging="199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2. ผู้อำนวยการกองพัฒนานักศึกษา</w:t>
            </w:r>
          </w:p>
        </w:tc>
        <w:tc>
          <w:tcPr>
            <w:tcW w:w="1664" w:type="dxa"/>
          </w:tcPr>
          <w:p w14:paraId="7ED1F205" w14:textId="77777777" w:rsidR="009803C0" w:rsidRDefault="009803C0" w:rsidP="00D21C97">
            <w:pPr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กองพัฒนานักศึกษา</w:t>
            </w:r>
          </w:p>
        </w:tc>
      </w:tr>
      <w:tr w:rsidR="009803C0" w:rsidRPr="00417A0C" w14:paraId="5D0D1CD5" w14:textId="77777777" w:rsidTr="00D21C97">
        <w:trPr>
          <w:trHeight w:val="300"/>
        </w:trPr>
        <w:tc>
          <w:tcPr>
            <w:tcW w:w="8931" w:type="dxa"/>
            <w:gridSpan w:val="3"/>
            <w:shd w:val="clear" w:color="auto" w:fill="D9F2D0" w:themeFill="accent6" w:themeFillTint="33"/>
          </w:tcPr>
          <w:p w14:paraId="2C82105D" w14:textId="77777777" w:rsidR="009803C0" w:rsidRPr="00417A0C" w:rsidRDefault="009803C0" w:rsidP="00D21C97">
            <w:pPr>
              <w:rPr>
                <w:rFonts w:eastAsia="TH SarabunPSK"/>
                <w:b/>
                <w:bCs/>
                <w:sz w:val="28"/>
                <w:szCs w:val="28"/>
              </w:rPr>
            </w:pPr>
            <w:r w:rsidRPr="00417A0C">
              <w:rPr>
                <w:rFonts w:eastAsia="TH SarabunPSK"/>
                <w:b/>
                <w:bCs/>
                <w:sz w:val="28"/>
                <w:szCs w:val="28"/>
              </w:rPr>
              <w:t xml:space="preserve">4. </w:t>
            </w:r>
            <w:r w:rsidRPr="00417A0C">
              <w:rPr>
                <w:rFonts w:eastAsia="TH SarabunPSK"/>
                <w:b/>
                <w:bCs/>
                <w:sz w:val="28"/>
                <w:szCs w:val="28"/>
                <w:cs/>
              </w:rPr>
              <w:t>การทำนุบำรุงศิลปะและวัฒนธรรม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4BA7BE1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512F3423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D9F2D0" w:themeFill="accent6" w:themeFillTint="33"/>
          </w:tcPr>
          <w:p w14:paraId="1AF014E8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D9F2D0" w:themeFill="accent6" w:themeFillTint="33"/>
          </w:tcPr>
          <w:p w14:paraId="075EDB3B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</w:tr>
      <w:tr w:rsidR="009803C0" w14:paraId="77DB4B64" w14:textId="77777777" w:rsidTr="00D21C97">
        <w:trPr>
          <w:trHeight w:val="300"/>
        </w:trPr>
        <w:tc>
          <w:tcPr>
            <w:tcW w:w="2269" w:type="dxa"/>
          </w:tcPr>
          <w:p w14:paraId="5B17EC45" w14:textId="77777777" w:rsidR="009803C0" w:rsidRDefault="009803C0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จุดเด่น</w:t>
            </w:r>
          </w:p>
          <w:p w14:paraId="3FD00B8D" w14:textId="77777777" w:rsidR="009803C0" w:rsidRPr="00417A0C" w:rsidRDefault="009803C0" w:rsidP="00D21C97">
            <w:pPr>
              <w:ind w:left="215" w:hanging="215"/>
              <w:rPr>
                <w:sz w:val="28"/>
                <w:szCs w:val="28"/>
                <w:lang w:bidi="th"/>
              </w:rPr>
            </w:pPr>
            <w:r w:rsidRPr="00417A0C">
              <w:rPr>
                <w:sz w:val="28"/>
                <w:szCs w:val="28"/>
                <w:cs/>
                <w:lang w:bidi="th"/>
              </w:rPr>
              <w:t xml:space="preserve">1. </w:t>
            </w:r>
            <w:r w:rsidRPr="00417A0C">
              <w:rPr>
                <w:sz w:val="28"/>
                <w:szCs w:val="28"/>
                <w:cs/>
              </w:rPr>
              <w:t>มหาวิทยาลัยตั้งอยู่ใแหล่งประวัติศาสตร์ และมีองค์ความรู้ด้านงานศิลปะและวัฒนธรรมที่โดดเด่นและเป็นเอกลักษณ์ของตนเอง เป็นที่ยอมรับในระดับชาติและนานาชาติิิ</w:t>
            </w:r>
          </w:p>
          <w:p w14:paraId="2B57FD0F" w14:textId="77777777" w:rsidR="009803C0" w:rsidRPr="00417A0C" w:rsidRDefault="009803C0" w:rsidP="00D21C97">
            <w:pPr>
              <w:ind w:left="215" w:hanging="215"/>
              <w:rPr>
                <w:sz w:val="28"/>
                <w:szCs w:val="28"/>
                <w:cs/>
                <w:lang w:bidi="th"/>
              </w:rPr>
            </w:pPr>
            <w:r w:rsidRPr="00417A0C">
              <w:rPr>
                <w:sz w:val="28"/>
                <w:szCs w:val="28"/>
                <w:cs/>
                <w:lang w:bidi="th"/>
              </w:rPr>
              <w:t xml:space="preserve">2. </w:t>
            </w:r>
            <w:r w:rsidRPr="00417A0C">
              <w:rPr>
                <w:sz w:val="28"/>
                <w:szCs w:val="28"/>
                <w:cs/>
              </w:rPr>
              <w:t>มีกระบวนการดำเนินงานอย่างเป็นระบบ ตั้งแต่มีแผนการดำเนินโครงการไปจนถึงการประเมินผลแผนเพื่อนำผลการประเมินไปปรับปรุงแผน</w:t>
            </w:r>
            <w:r w:rsidRPr="00417A0C">
              <w:rPr>
                <w:sz w:val="28"/>
                <w:szCs w:val="28"/>
                <w:cs/>
              </w:rPr>
              <w:lastRenderedPageBreak/>
              <w:t>หรือกิจกรรม ทำให้มีผลการดำเนินงานดีขึ้น</w:t>
            </w:r>
          </w:p>
        </w:tc>
        <w:tc>
          <w:tcPr>
            <w:tcW w:w="2268" w:type="dxa"/>
          </w:tcPr>
          <w:p w14:paraId="6994044F" w14:textId="77777777" w:rsidR="009803C0" w:rsidRDefault="009803C0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lastRenderedPageBreak/>
              <w:t>แนวทางเสริมจุดเด่น</w:t>
            </w:r>
          </w:p>
          <w:p w14:paraId="6E763F0F" w14:textId="77777777" w:rsidR="009803C0" w:rsidRDefault="009803C0" w:rsidP="00D21C97">
            <w:pPr>
              <w:ind w:left="298" w:hanging="298"/>
              <w:rPr>
                <w:b/>
                <w:bCs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1.1) </w:t>
            </w:r>
            <w:r w:rsidRPr="00417A0C">
              <w:rPr>
                <w:sz w:val="28"/>
                <w:szCs w:val="28"/>
                <w:cs/>
              </w:rPr>
              <w:t>ควรทำความร่วมมือกับหน่วยงานภายนอกหรือภาคเอกชน ในการส่งเสริมการเผยแพร่แหล่งประวัติศาสตร์และองค์ความรู้ด้านงานศิลปะและวัฒนธรรมต่าง ๆ รวมไปถึงการพัฒนาต่อยอดองค์ความรู้ต่าง ๆ เพื่อให้เป็นไปตามพันธกิจของมหาวิทยาลัย</w:t>
            </w:r>
          </w:p>
        </w:tc>
        <w:tc>
          <w:tcPr>
            <w:tcW w:w="4394" w:type="dxa"/>
          </w:tcPr>
          <w:p w14:paraId="495E2606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E58C85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4CAA12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82579FC" w14:textId="77777777" w:rsidR="009803C0" w:rsidRPr="002162DA" w:rsidRDefault="009803C0" w:rsidP="00D21C97">
            <w:pPr>
              <w:ind w:left="255" w:hanging="255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2162DA">
              <w:rPr>
                <w:sz w:val="28"/>
                <w:szCs w:val="28"/>
                <w:cs/>
              </w:rPr>
              <w:t>อ.สัญญา คำจริง)</w:t>
            </w:r>
          </w:p>
          <w:p w14:paraId="60C5A5B7" w14:textId="77777777" w:rsidR="009803C0" w:rsidRDefault="009803C0" w:rsidP="00D21C97">
            <w:pPr>
              <w:ind w:left="213" w:hanging="213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2. ผู้อำนวยการกองพัฒนานักศึกษา</w:t>
            </w:r>
          </w:p>
        </w:tc>
        <w:tc>
          <w:tcPr>
            <w:tcW w:w="1664" w:type="dxa"/>
          </w:tcPr>
          <w:p w14:paraId="19735046" w14:textId="77777777" w:rsidR="009803C0" w:rsidRDefault="009803C0" w:rsidP="00D21C97">
            <w:pPr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กองพัฒนานักศึกษา</w:t>
            </w:r>
          </w:p>
        </w:tc>
      </w:tr>
      <w:tr w:rsidR="009803C0" w14:paraId="09CDD484" w14:textId="77777777" w:rsidTr="00D21C97">
        <w:trPr>
          <w:trHeight w:val="300"/>
        </w:trPr>
        <w:tc>
          <w:tcPr>
            <w:tcW w:w="2269" w:type="dxa"/>
          </w:tcPr>
          <w:p w14:paraId="32E843D9" w14:textId="77777777" w:rsidR="009803C0" w:rsidRDefault="009803C0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จุดที่ควรพัฒนา</w:t>
            </w:r>
          </w:p>
          <w:p w14:paraId="137FB3E0" w14:textId="77777777" w:rsidR="009803C0" w:rsidRPr="00417A0C" w:rsidRDefault="009803C0" w:rsidP="00D21C97">
            <w:pPr>
              <w:ind w:left="229" w:hanging="229"/>
              <w:rPr>
                <w:sz w:val="28"/>
                <w:szCs w:val="28"/>
                <w:cs/>
                <w:lang w:bidi="th"/>
              </w:rPr>
            </w:pPr>
            <w:r w:rsidRPr="00417A0C">
              <w:rPr>
                <w:sz w:val="28"/>
                <w:szCs w:val="28"/>
                <w:cs/>
                <w:lang w:bidi="th"/>
              </w:rPr>
              <w:t xml:space="preserve">1. </w:t>
            </w:r>
            <w:r w:rsidRPr="00417A0C">
              <w:rPr>
                <w:sz w:val="28"/>
                <w:szCs w:val="28"/>
                <w:cs/>
              </w:rPr>
              <w:t>ควรหาแนวทางการสร้างมาตรฐานด้านศิลปะและวัฒนธรรมให้เป็นที่ยอมรับในระดับชาติ</w:t>
            </w:r>
          </w:p>
        </w:tc>
        <w:tc>
          <w:tcPr>
            <w:tcW w:w="2268" w:type="dxa"/>
          </w:tcPr>
          <w:p w14:paraId="25245C43" w14:textId="77777777" w:rsidR="009803C0" w:rsidRPr="00417A0C" w:rsidRDefault="009803C0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417A0C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แนวทางการพัฒนา</w:t>
            </w:r>
          </w:p>
          <w:p w14:paraId="7EF43F8B" w14:textId="77777777" w:rsidR="009803C0" w:rsidRDefault="009803C0" w:rsidP="00D21C97">
            <w:pPr>
              <w:ind w:left="312" w:hanging="312"/>
              <w:rPr>
                <w:sz w:val="28"/>
                <w:szCs w:val="28"/>
              </w:rPr>
            </w:pPr>
            <w:r w:rsidRPr="00417A0C">
              <w:rPr>
                <w:sz w:val="28"/>
                <w:szCs w:val="28"/>
                <w:lang w:bidi="th"/>
              </w:rPr>
              <w:t>1.</w:t>
            </w: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1) </w:t>
            </w:r>
            <w:r w:rsidRPr="00417A0C">
              <w:rPr>
                <w:sz w:val="28"/>
                <w:szCs w:val="28"/>
                <w:cs/>
              </w:rPr>
              <w:t>ควรจัดทำแนวทางในการสร้างผลงานที่ก่อให้เกิดทรัพย์สินทางปัญญาด้านงานศิลปะและวัฒนธรรมของมหาวิทยาลัย มุ่งเน้นงานศิลปะและวัฒนธรรมที่เป็นเอกลักษณ์เฉพาะถิ่นที่สามารถนำมาจัดทำมาตรฐานด้านศิลปะและวัฒนธรรมในระดับชาติและนำมาบูรณาการตามพันธกิจของมหาวิทยาลัย เพื่อให้เกิดผลลัพธ์เป็นรูปธรรม</w:t>
            </w:r>
          </w:p>
          <w:p w14:paraId="7B36A317" w14:textId="77777777" w:rsidR="009803C0" w:rsidRPr="00417A0C" w:rsidRDefault="009803C0" w:rsidP="00D21C97">
            <w:pPr>
              <w:ind w:left="298" w:hanging="298"/>
              <w:rPr>
                <w:sz w:val="28"/>
                <w:szCs w:val="28"/>
                <w:cs/>
                <w:lang w:bidi="th"/>
              </w:rPr>
            </w:pPr>
            <w:r>
              <w:rPr>
                <w:rFonts w:hint="cs"/>
                <w:sz w:val="28"/>
                <w:szCs w:val="28"/>
                <w:cs/>
                <w:lang w:bidi="th"/>
              </w:rPr>
              <w:t>1.</w:t>
            </w:r>
            <w:r w:rsidRPr="00417A0C">
              <w:rPr>
                <w:sz w:val="28"/>
                <w:szCs w:val="28"/>
                <w:lang w:bidi="th"/>
              </w:rPr>
              <w:t>2</w:t>
            </w: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) </w:t>
            </w:r>
            <w:r w:rsidRPr="00417A0C">
              <w:rPr>
                <w:sz w:val="28"/>
                <w:szCs w:val="28"/>
                <w:cs/>
              </w:rPr>
              <w:t xml:space="preserve">จัดทำแนวทางพัฒนาองค์ความรู้ที่เกิดขึ้น </w:t>
            </w:r>
            <w:r w:rsidRPr="00417A0C">
              <w:rPr>
                <w:sz w:val="28"/>
                <w:szCs w:val="28"/>
                <w:cs/>
              </w:rPr>
              <w:lastRenderedPageBreak/>
              <w:t>บูรณาการเทคโนโลยีที่ทันสมัยเหมาะสมกับการเรียนรู้และถ่ายทอดสู่ผู้มีส่วนได้เสียตามพันธกิจของมหาวิทยาลัย</w:t>
            </w:r>
          </w:p>
        </w:tc>
        <w:tc>
          <w:tcPr>
            <w:tcW w:w="4394" w:type="dxa"/>
          </w:tcPr>
          <w:p w14:paraId="7A1BA343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32F90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46248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34B3C20" w14:textId="77777777" w:rsidR="009803C0" w:rsidRPr="002162DA" w:rsidRDefault="009803C0" w:rsidP="00D21C97">
            <w:pPr>
              <w:ind w:left="255" w:hanging="255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2162DA">
              <w:rPr>
                <w:sz w:val="28"/>
                <w:szCs w:val="28"/>
                <w:cs/>
              </w:rPr>
              <w:t>อ.สัญญา คำจริง)</w:t>
            </w:r>
          </w:p>
          <w:p w14:paraId="184E548B" w14:textId="77777777" w:rsidR="009803C0" w:rsidRDefault="009803C0" w:rsidP="00D21C97">
            <w:pPr>
              <w:ind w:left="213" w:hanging="213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2. ผู้อำนวยการกองพัฒนานักศึกษา</w:t>
            </w:r>
          </w:p>
        </w:tc>
        <w:tc>
          <w:tcPr>
            <w:tcW w:w="1664" w:type="dxa"/>
          </w:tcPr>
          <w:p w14:paraId="100E25D3" w14:textId="77777777" w:rsidR="009803C0" w:rsidRDefault="009803C0" w:rsidP="00D21C97">
            <w:pPr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กองพัฒนานักศึกษา</w:t>
            </w:r>
          </w:p>
        </w:tc>
      </w:tr>
      <w:tr w:rsidR="009803C0" w:rsidRPr="00417A0C" w14:paraId="7B4C690D" w14:textId="77777777" w:rsidTr="00D21C97">
        <w:trPr>
          <w:trHeight w:val="300"/>
        </w:trPr>
        <w:tc>
          <w:tcPr>
            <w:tcW w:w="2269" w:type="dxa"/>
            <w:shd w:val="clear" w:color="auto" w:fill="D9F2D0" w:themeFill="accent6" w:themeFillTint="33"/>
          </w:tcPr>
          <w:p w14:paraId="385E7CA8" w14:textId="77777777" w:rsidR="009803C0" w:rsidRPr="00417A0C" w:rsidRDefault="009803C0" w:rsidP="00D21C97">
            <w:pPr>
              <w:rPr>
                <w:rFonts w:eastAsia="TH SarabunPSK"/>
                <w:b/>
                <w:bCs/>
                <w:sz w:val="28"/>
                <w:szCs w:val="28"/>
                <w:cs/>
                <w:lang w:val="th" w:bidi="th"/>
              </w:rPr>
            </w:pPr>
            <w:r w:rsidRPr="00417A0C">
              <w:rPr>
                <w:rFonts w:eastAsia="TH SarabunPSK"/>
                <w:b/>
                <w:bCs/>
                <w:sz w:val="28"/>
                <w:szCs w:val="28"/>
              </w:rPr>
              <w:t xml:space="preserve">5. </w:t>
            </w:r>
            <w:r w:rsidRPr="00417A0C">
              <w:rPr>
                <w:rFonts w:eastAsia="TH SarabunPSK"/>
                <w:b/>
                <w:bCs/>
                <w:sz w:val="28"/>
                <w:szCs w:val="28"/>
                <w:lang w:val="th"/>
              </w:rPr>
              <w:t>การบริหารจัดการ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1BE1156C" w14:textId="77777777" w:rsidR="009803C0" w:rsidRPr="00417A0C" w:rsidRDefault="009803C0" w:rsidP="00D21C97">
            <w:pPr>
              <w:ind w:left="178" w:hanging="178"/>
              <w:rPr>
                <w:sz w:val="28"/>
                <w:szCs w:val="28"/>
                <w:cs/>
                <w:lang w:bidi="th"/>
              </w:rPr>
            </w:pPr>
          </w:p>
        </w:tc>
        <w:tc>
          <w:tcPr>
            <w:tcW w:w="4394" w:type="dxa"/>
            <w:shd w:val="clear" w:color="auto" w:fill="D9F2D0" w:themeFill="accent6" w:themeFillTint="33"/>
          </w:tcPr>
          <w:p w14:paraId="24FF824A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7936113E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2A4078DA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D9F2D0" w:themeFill="accent6" w:themeFillTint="33"/>
          </w:tcPr>
          <w:p w14:paraId="06690A75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D9F2D0" w:themeFill="accent6" w:themeFillTint="33"/>
          </w:tcPr>
          <w:p w14:paraId="06C2D405" w14:textId="77777777" w:rsidR="009803C0" w:rsidRPr="00417A0C" w:rsidRDefault="009803C0" w:rsidP="00D21C97">
            <w:pPr>
              <w:rPr>
                <w:sz w:val="28"/>
                <w:szCs w:val="28"/>
              </w:rPr>
            </w:pPr>
          </w:p>
        </w:tc>
      </w:tr>
      <w:tr w:rsidR="009803C0" w14:paraId="73EAB01F" w14:textId="77777777" w:rsidTr="00D21C97">
        <w:trPr>
          <w:trHeight w:val="300"/>
        </w:trPr>
        <w:tc>
          <w:tcPr>
            <w:tcW w:w="2269" w:type="dxa"/>
          </w:tcPr>
          <w:p w14:paraId="78365F88" w14:textId="77777777" w:rsidR="009803C0" w:rsidRDefault="009803C0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จุดที่ควรพัฒนา</w:t>
            </w:r>
            <w:r w:rsidRPr="00314367">
              <w:rPr>
                <w:rFonts w:hint="cs"/>
                <w:b/>
                <w:bCs/>
                <w:sz w:val="28"/>
                <w:szCs w:val="28"/>
                <w:cs/>
                <w:lang w:bidi="th"/>
              </w:rPr>
              <w:t xml:space="preserve"> (ภาพรวม)</w:t>
            </w:r>
          </w:p>
          <w:p w14:paraId="58FBDCAA" w14:textId="77777777" w:rsidR="009803C0" w:rsidRPr="00314367" w:rsidRDefault="009803C0" w:rsidP="00D21C97">
            <w:pPr>
              <w:ind w:left="243" w:hanging="243"/>
              <w:rPr>
                <w:sz w:val="28"/>
                <w:szCs w:val="28"/>
                <w:cs/>
                <w:lang w:bidi="th"/>
              </w:rPr>
            </w:pPr>
            <w:r w:rsidRPr="00314367">
              <w:rPr>
                <w:rFonts w:hint="cs"/>
                <w:sz w:val="28"/>
                <w:szCs w:val="28"/>
                <w:cs/>
                <w:lang w:bidi="th"/>
              </w:rPr>
              <w:t xml:space="preserve">1. </w:t>
            </w:r>
            <w:r w:rsidRPr="00314367">
              <w:rPr>
                <w:sz w:val="28"/>
                <w:szCs w:val="28"/>
                <w:cs/>
              </w:rPr>
              <w:t xml:space="preserve">การบริการนักศึกษาต่างชาติในด้านต่าง ๆ </w:t>
            </w:r>
          </w:p>
        </w:tc>
        <w:tc>
          <w:tcPr>
            <w:tcW w:w="2268" w:type="dxa"/>
          </w:tcPr>
          <w:p w14:paraId="514D5420" w14:textId="77777777" w:rsidR="009803C0" w:rsidRDefault="009803C0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แนวทางการพัฒนา</w:t>
            </w:r>
          </w:p>
          <w:p w14:paraId="1EA13ED2" w14:textId="77777777" w:rsidR="009803C0" w:rsidRPr="00314367" w:rsidRDefault="009803C0" w:rsidP="00D21C97">
            <w:pPr>
              <w:ind w:left="375" w:hanging="375"/>
              <w:rPr>
                <w:sz w:val="28"/>
                <w:szCs w:val="28"/>
                <w:cs/>
                <w:lang w:bidi="th"/>
              </w:rPr>
            </w:pP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1.1) </w:t>
            </w:r>
            <w:r w:rsidRPr="00314367">
              <w:rPr>
                <w:sz w:val="28"/>
                <w:szCs w:val="28"/>
                <w:cs/>
              </w:rPr>
              <w:t>จัดทำแนวทางใน</w:t>
            </w:r>
            <w:r>
              <w:rPr>
                <w:sz w:val="28"/>
                <w:szCs w:val="28"/>
                <w:cs/>
              </w:rPr>
              <w:br/>
            </w:r>
            <w:r w:rsidRPr="00314367">
              <w:rPr>
                <w:sz w:val="28"/>
                <w:szCs w:val="28"/>
                <w:cs/>
              </w:rPr>
              <w:t>การบริการนักศึกษา</w:t>
            </w:r>
            <w:r>
              <w:rPr>
                <w:sz w:val="28"/>
                <w:szCs w:val="28"/>
                <w:cs/>
              </w:rPr>
              <w:br/>
            </w:r>
            <w:r w:rsidRPr="00314367">
              <w:rPr>
                <w:sz w:val="28"/>
                <w:szCs w:val="28"/>
                <w:cs/>
              </w:rPr>
              <w:t>ในด้านต่าง ๆ เพื่อรองรับนักศึกษาต่างชาติที่มีจำนวนมากยิ่งขึ้น เช่น เอกสารและบุคลากรที่ให้บริการ เป็นต้น</w:t>
            </w:r>
          </w:p>
        </w:tc>
        <w:tc>
          <w:tcPr>
            <w:tcW w:w="4394" w:type="dxa"/>
          </w:tcPr>
          <w:p w14:paraId="2AF3C70C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7D925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C24CB6" w14:textId="77777777" w:rsidR="009803C0" w:rsidRDefault="009803C0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6D05CE03" w14:textId="77777777" w:rsidR="009803C0" w:rsidRPr="002162DA" w:rsidRDefault="009803C0" w:rsidP="00D21C97">
            <w:pPr>
              <w:ind w:left="255" w:hanging="255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2162DA">
              <w:rPr>
                <w:sz w:val="28"/>
                <w:szCs w:val="28"/>
                <w:cs/>
              </w:rPr>
              <w:t>อ.สัญญา คำจริง)</w:t>
            </w:r>
          </w:p>
          <w:p w14:paraId="12BD3883" w14:textId="77777777" w:rsidR="009803C0" w:rsidRDefault="009803C0" w:rsidP="00D21C97">
            <w:pPr>
              <w:ind w:left="213" w:hanging="213"/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2. ผู้อำนวยการกองพัฒนานักศึกษา</w:t>
            </w:r>
          </w:p>
        </w:tc>
        <w:tc>
          <w:tcPr>
            <w:tcW w:w="1664" w:type="dxa"/>
          </w:tcPr>
          <w:p w14:paraId="002DB0F7" w14:textId="77777777" w:rsidR="009803C0" w:rsidRDefault="009803C0" w:rsidP="00D21C97">
            <w:pPr>
              <w:rPr>
                <w:sz w:val="28"/>
                <w:szCs w:val="28"/>
              </w:rPr>
            </w:pPr>
            <w:r w:rsidRPr="002162DA">
              <w:rPr>
                <w:sz w:val="28"/>
                <w:szCs w:val="28"/>
                <w:cs/>
              </w:rPr>
              <w:t>กองพัฒนานักศึกษา</w:t>
            </w:r>
          </w:p>
        </w:tc>
      </w:tr>
    </w:tbl>
    <w:p w14:paraId="6321AE35" w14:textId="77777777" w:rsidR="009803C0" w:rsidRDefault="009803C0" w:rsidP="0097446C"/>
    <w:p w14:paraId="5229B975" w14:textId="711DE6DC" w:rsidR="00A92572" w:rsidRDefault="00A92572" w:rsidP="009803C0">
      <w:pPr>
        <w:ind w:left="720"/>
      </w:pPr>
      <w:r>
        <w:rPr>
          <w:rFonts w:hint="cs"/>
          <w:cs/>
        </w:rPr>
        <w:t>ลงชื่อ...............................................................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ลงชื่อ..........................................................ผู้กำกับคุณภาพ</w:t>
      </w:r>
    </w:p>
    <w:p w14:paraId="25BCA881" w14:textId="232E71BF" w:rsidR="00A92572" w:rsidRDefault="009803C0" w:rsidP="009803C0">
      <w:pPr>
        <w:ind w:left="720"/>
      </w:pPr>
      <w:r>
        <w:rPr>
          <w:rFonts w:hint="cs"/>
          <w:cs/>
        </w:rPr>
        <w:t xml:space="preserve">        </w:t>
      </w:r>
      <w:r w:rsidR="00A92572">
        <w:rPr>
          <w:rFonts w:hint="cs"/>
          <w:cs/>
        </w:rPr>
        <w:t xml:space="preserve"> (</w:t>
      </w:r>
      <w:r w:rsidRPr="009803C0">
        <w:rPr>
          <w:cs/>
        </w:rPr>
        <w:t>นางสาวชวนพิศ เปรมกมล</w:t>
      </w:r>
      <w:r w:rsidR="00A92572">
        <w:rPr>
          <w:rFonts w:hint="cs"/>
          <w:cs/>
        </w:rPr>
        <w:t>)</w:t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rFonts w:hint="cs"/>
          <w:cs/>
        </w:rPr>
        <w:t xml:space="preserve">    </w:t>
      </w:r>
      <w:r>
        <w:rPr>
          <w:rFonts w:hint="cs"/>
          <w:cs/>
        </w:rPr>
        <w:t xml:space="preserve">           </w:t>
      </w:r>
      <w:r w:rsidR="00A92572">
        <w:rPr>
          <w:rFonts w:hint="cs"/>
          <w:cs/>
        </w:rPr>
        <w:t>(</w:t>
      </w:r>
      <w:r w:rsidRPr="009803C0">
        <w:rPr>
          <w:cs/>
        </w:rPr>
        <w:t>อาจารย์สัญญา คำจริง</w:t>
      </w:r>
      <w:r>
        <w:rPr>
          <w:rFonts w:hint="cs"/>
          <w:cs/>
        </w:rPr>
        <w:t>)</w:t>
      </w:r>
    </w:p>
    <w:p w14:paraId="51991F06" w14:textId="69F909DF" w:rsidR="00A92572" w:rsidRDefault="009803C0" w:rsidP="009803C0">
      <w:pPr>
        <w:ind w:left="720"/>
      </w:pPr>
      <w:r>
        <w:rPr>
          <w:rFonts w:hint="cs"/>
          <w:cs/>
        </w:rPr>
        <w:t xml:space="preserve">      </w:t>
      </w:r>
      <w:r w:rsidR="00A92572">
        <w:rPr>
          <w:rFonts w:hint="cs"/>
          <w:cs/>
        </w:rPr>
        <w:t>ผู้อำนวยการ</w:t>
      </w:r>
      <w:r>
        <w:rPr>
          <w:rFonts w:hint="cs"/>
          <w:cs/>
        </w:rPr>
        <w:t>กองพัฒนานักศึกษา</w:t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 w:rsidR="00A92572">
        <w:rPr>
          <w:cs/>
        </w:rPr>
        <w:tab/>
      </w:r>
      <w:r>
        <w:rPr>
          <w:rFonts w:hint="cs"/>
          <w:cs/>
        </w:rPr>
        <w:t xml:space="preserve">          </w:t>
      </w:r>
      <w:r w:rsidR="00A92572">
        <w:rPr>
          <w:rFonts w:hint="cs"/>
          <w:cs/>
        </w:rPr>
        <w:t>รองอธิการบดี</w:t>
      </w:r>
    </w:p>
    <w:p w14:paraId="7A4811ED" w14:textId="47CE6E8C" w:rsidR="00A92572" w:rsidRDefault="00A92572" w:rsidP="009803C0">
      <w:pPr>
        <w:ind w:left="720"/>
      </w:pPr>
      <w:r>
        <w:rPr>
          <w:rFonts w:hint="cs"/>
          <w:cs/>
        </w:rPr>
        <w:t>วันที่........................................................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วันที่..............................................................</w:t>
      </w:r>
    </w:p>
    <w:p w14:paraId="5A451D9F" w14:textId="5602F57F" w:rsidR="0097446C" w:rsidRDefault="0097446C" w:rsidP="27E9B323">
      <w:pPr>
        <w:rPr>
          <w:b/>
          <w:bCs/>
          <w:sz w:val="40"/>
          <w:szCs w:val="40"/>
        </w:rPr>
      </w:pPr>
    </w:p>
    <w:sectPr w:rsidR="0097446C" w:rsidSect="0097446C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1C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3E3D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1401A35"/>
    <w:multiLevelType w:val="hybridMultilevel"/>
    <w:tmpl w:val="FFFFFFFF"/>
    <w:lvl w:ilvl="0" w:tplc="918AC760">
      <w:start w:val="1"/>
      <w:numFmt w:val="decimal"/>
      <w:lvlText w:val="%1."/>
      <w:lvlJc w:val="left"/>
      <w:pPr>
        <w:ind w:left="720" w:hanging="360"/>
      </w:pPr>
    </w:lvl>
    <w:lvl w:ilvl="1" w:tplc="2B248614">
      <w:start w:val="1"/>
      <w:numFmt w:val="lowerLetter"/>
      <w:lvlText w:val="%2."/>
      <w:lvlJc w:val="left"/>
      <w:pPr>
        <w:ind w:left="1440" w:hanging="360"/>
      </w:pPr>
    </w:lvl>
    <w:lvl w:ilvl="2" w:tplc="3500A5A8">
      <w:start w:val="1"/>
      <w:numFmt w:val="lowerRoman"/>
      <w:lvlText w:val="%3."/>
      <w:lvlJc w:val="right"/>
      <w:pPr>
        <w:ind w:left="2160" w:hanging="180"/>
      </w:pPr>
    </w:lvl>
    <w:lvl w:ilvl="3" w:tplc="D1FAF608">
      <w:start w:val="1"/>
      <w:numFmt w:val="decimal"/>
      <w:lvlText w:val="%4."/>
      <w:lvlJc w:val="left"/>
      <w:pPr>
        <w:ind w:left="2880" w:hanging="360"/>
      </w:pPr>
    </w:lvl>
    <w:lvl w:ilvl="4" w:tplc="5D3A0662">
      <w:start w:val="1"/>
      <w:numFmt w:val="lowerLetter"/>
      <w:lvlText w:val="%5."/>
      <w:lvlJc w:val="left"/>
      <w:pPr>
        <w:ind w:left="3600" w:hanging="360"/>
      </w:pPr>
    </w:lvl>
    <w:lvl w:ilvl="5" w:tplc="4C26CF72">
      <w:start w:val="1"/>
      <w:numFmt w:val="lowerRoman"/>
      <w:lvlText w:val="%6."/>
      <w:lvlJc w:val="right"/>
      <w:pPr>
        <w:ind w:left="4320" w:hanging="180"/>
      </w:pPr>
    </w:lvl>
    <w:lvl w:ilvl="6" w:tplc="DC486E42">
      <w:start w:val="1"/>
      <w:numFmt w:val="decimal"/>
      <w:lvlText w:val="%7."/>
      <w:lvlJc w:val="left"/>
      <w:pPr>
        <w:ind w:left="5040" w:hanging="360"/>
      </w:pPr>
    </w:lvl>
    <w:lvl w:ilvl="7" w:tplc="733C69C4">
      <w:start w:val="1"/>
      <w:numFmt w:val="lowerLetter"/>
      <w:lvlText w:val="%8."/>
      <w:lvlJc w:val="left"/>
      <w:pPr>
        <w:ind w:left="5760" w:hanging="360"/>
      </w:pPr>
    </w:lvl>
    <w:lvl w:ilvl="8" w:tplc="E370E6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0FD5"/>
    <w:multiLevelType w:val="hybridMultilevel"/>
    <w:tmpl w:val="FFFFFFFF"/>
    <w:lvl w:ilvl="0" w:tplc="5F360DA6">
      <w:start w:val="1"/>
      <w:numFmt w:val="decimal"/>
      <w:lvlText w:val="%1."/>
      <w:lvlJc w:val="left"/>
      <w:pPr>
        <w:ind w:left="720" w:hanging="360"/>
      </w:pPr>
    </w:lvl>
    <w:lvl w:ilvl="1" w:tplc="F7D435EC">
      <w:start w:val="1"/>
      <w:numFmt w:val="lowerLetter"/>
      <w:lvlText w:val="%2."/>
      <w:lvlJc w:val="left"/>
      <w:pPr>
        <w:ind w:left="1440" w:hanging="360"/>
      </w:pPr>
    </w:lvl>
    <w:lvl w:ilvl="2" w:tplc="2662FE36">
      <w:start w:val="1"/>
      <w:numFmt w:val="lowerRoman"/>
      <w:lvlText w:val="%3."/>
      <w:lvlJc w:val="right"/>
      <w:pPr>
        <w:ind w:left="2160" w:hanging="180"/>
      </w:pPr>
    </w:lvl>
    <w:lvl w:ilvl="3" w:tplc="F36C20C2">
      <w:start w:val="1"/>
      <w:numFmt w:val="decimal"/>
      <w:lvlText w:val="%4."/>
      <w:lvlJc w:val="left"/>
      <w:pPr>
        <w:ind w:left="2880" w:hanging="360"/>
      </w:pPr>
    </w:lvl>
    <w:lvl w:ilvl="4" w:tplc="12E40802">
      <w:start w:val="1"/>
      <w:numFmt w:val="lowerLetter"/>
      <w:lvlText w:val="%5."/>
      <w:lvlJc w:val="left"/>
      <w:pPr>
        <w:ind w:left="3600" w:hanging="360"/>
      </w:pPr>
    </w:lvl>
    <w:lvl w:ilvl="5" w:tplc="B516AF78">
      <w:start w:val="1"/>
      <w:numFmt w:val="lowerRoman"/>
      <w:lvlText w:val="%6."/>
      <w:lvlJc w:val="right"/>
      <w:pPr>
        <w:ind w:left="4320" w:hanging="180"/>
      </w:pPr>
    </w:lvl>
    <w:lvl w:ilvl="6" w:tplc="2B721DDE">
      <w:start w:val="1"/>
      <w:numFmt w:val="decimal"/>
      <w:lvlText w:val="%7."/>
      <w:lvlJc w:val="left"/>
      <w:pPr>
        <w:ind w:left="5040" w:hanging="360"/>
      </w:pPr>
    </w:lvl>
    <w:lvl w:ilvl="7" w:tplc="36F0FAC8">
      <w:start w:val="1"/>
      <w:numFmt w:val="lowerLetter"/>
      <w:lvlText w:val="%8."/>
      <w:lvlJc w:val="left"/>
      <w:pPr>
        <w:ind w:left="5760" w:hanging="360"/>
      </w:pPr>
    </w:lvl>
    <w:lvl w:ilvl="8" w:tplc="5314C0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4A76"/>
    <w:multiLevelType w:val="hybridMultilevel"/>
    <w:tmpl w:val="910AC3CC"/>
    <w:lvl w:ilvl="0" w:tplc="01CA1B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E3CFA3A">
      <w:start w:val="1"/>
      <w:numFmt w:val="lowerLetter"/>
      <w:lvlText w:val="%2."/>
      <w:lvlJc w:val="left"/>
      <w:pPr>
        <w:ind w:left="1440" w:hanging="360"/>
      </w:pPr>
    </w:lvl>
    <w:lvl w:ilvl="2" w:tplc="0840C3AC">
      <w:start w:val="1"/>
      <w:numFmt w:val="lowerRoman"/>
      <w:lvlText w:val="%3."/>
      <w:lvlJc w:val="right"/>
      <w:pPr>
        <w:ind w:left="2160" w:hanging="180"/>
      </w:pPr>
    </w:lvl>
    <w:lvl w:ilvl="3" w:tplc="0E60FED2">
      <w:start w:val="1"/>
      <w:numFmt w:val="decimal"/>
      <w:lvlText w:val="%4."/>
      <w:lvlJc w:val="left"/>
      <w:pPr>
        <w:ind w:left="2880" w:hanging="360"/>
      </w:pPr>
    </w:lvl>
    <w:lvl w:ilvl="4" w:tplc="808AB3DC">
      <w:start w:val="1"/>
      <w:numFmt w:val="lowerLetter"/>
      <w:lvlText w:val="%5."/>
      <w:lvlJc w:val="left"/>
      <w:pPr>
        <w:ind w:left="3600" w:hanging="360"/>
      </w:pPr>
    </w:lvl>
    <w:lvl w:ilvl="5" w:tplc="86D8B01C">
      <w:start w:val="1"/>
      <w:numFmt w:val="lowerRoman"/>
      <w:lvlText w:val="%6."/>
      <w:lvlJc w:val="right"/>
      <w:pPr>
        <w:ind w:left="4320" w:hanging="180"/>
      </w:pPr>
    </w:lvl>
    <w:lvl w:ilvl="6" w:tplc="C590DFAA">
      <w:start w:val="1"/>
      <w:numFmt w:val="decimal"/>
      <w:lvlText w:val="%7."/>
      <w:lvlJc w:val="left"/>
      <w:pPr>
        <w:ind w:left="5040" w:hanging="360"/>
      </w:pPr>
    </w:lvl>
    <w:lvl w:ilvl="7" w:tplc="04825574">
      <w:start w:val="1"/>
      <w:numFmt w:val="lowerLetter"/>
      <w:lvlText w:val="%8."/>
      <w:lvlJc w:val="left"/>
      <w:pPr>
        <w:ind w:left="5760" w:hanging="360"/>
      </w:pPr>
    </w:lvl>
    <w:lvl w:ilvl="8" w:tplc="DB4A51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E1B2"/>
    <w:multiLevelType w:val="hybridMultilevel"/>
    <w:tmpl w:val="FFFFFFFF"/>
    <w:lvl w:ilvl="0" w:tplc="F07C7CB2">
      <w:start w:val="1"/>
      <w:numFmt w:val="decimal"/>
      <w:lvlText w:val="%1."/>
      <w:lvlJc w:val="left"/>
      <w:pPr>
        <w:ind w:left="720" w:hanging="360"/>
      </w:pPr>
    </w:lvl>
    <w:lvl w:ilvl="1" w:tplc="396C5BDA">
      <w:start w:val="1"/>
      <w:numFmt w:val="lowerLetter"/>
      <w:lvlText w:val="%2."/>
      <w:lvlJc w:val="left"/>
      <w:pPr>
        <w:ind w:left="1440" w:hanging="360"/>
      </w:pPr>
    </w:lvl>
    <w:lvl w:ilvl="2" w:tplc="3F24B90E">
      <w:start w:val="1"/>
      <w:numFmt w:val="lowerRoman"/>
      <w:lvlText w:val="%3."/>
      <w:lvlJc w:val="right"/>
      <w:pPr>
        <w:ind w:left="2160" w:hanging="180"/>
      </w:pPr>
    </w:lvl>
    <w:lvl w:ilvl="3" w:tplc="C11253B2">
      <w:start w:val="1"/>
      <w:numFmt w:val="decimal"/>
      <w:lvlText w:val="%4."/>
      <w:lvlJc w:val="left"/>
      <w:pPr>
        <w:ind w:left="2880" w:hanging="360"/>
      </w:pPr>
    </w:lvl>
    <w:lvl w:ilvl="4" w:tplc="63F060E8">
      <w:start w:val="1"/>
      <w:numFmt w:val="lowerLetter"/>
      <w:lvlText w:val="%5."/>
      <w:lvlJc w:val="left"/>
      <w:pPr>
        <w:ind w:left="3600" w:hanging="360"/>
      </w:pPr>
    </w:lvl>
    <w:lvl w:ilvl="5" w:tplc="05721E2A">
      <w:start w:val="1"/>
      <w:numFmt w:val="lowerRoman"/>
      <w:lvlText w:val="%6."/>
      <w:lvlJc w:val="right"/>
      <w:pPr>
        <w:ind w:left="4320" w:hanging="180"/>
      </w:pPr>
    </w:lvl>
    <w:lvl w:ilvl="6" w:tplc="853E152E">
      <w:start w:val="1"/>
      <w:numFmt w:val="decimal"/>
      <w:lvlText w:val="%7."/>
      <w:lvlJc w:val="left"/>
      <w:pPr>
        <w:ind w:left="5040" w:hanging="360"/>
      </w:pPr>
    </w:lvl>
    <w:lvl w:ilvl="7" w:tplc="E23CC61A">
      <w:start w:val="1"/>
      <w:numFmt w:val="lowerLetter"/>
      <w:lvlText w:val="%8."/>
      <w:lvlJc w:val="left"/>
      <w:pPr>
        <w:ind w:left="5760" w:hanging="360"/>
      </w:pPr>
    </w:lvl>
    <w:lvl w:ilvl="8" w:tplc="836E92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534"/>
    <w:multiLevelType w:val="hybridMultilevel"/>
    <w:tmpl w:val="FF48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AE4E"/>
    <w:multiLevelType w:val="hybridMultilevel"/>
    <w:tmpl w:val="FFFFFFFF"/>
    <w:lvl w:ilvl="0" w:tplc="01324F7C">
      <w:start w:val="1"/>
      <w:numFmt w:val="decimal"/>
      <w:lvlText w:val="%1."/>
      <w:lvlJc w:val="left"/>
      <w:pPr>
        <w:ind w:left="720" w:hanging="360"/>
      </w:pPr>
    </w:lvl>
    <w:lvl w:ilvl="1" w:tplc="B9CC4F3E">
      <w:start w:val="1"/>
      <w:numFmt w:val="lowerLetter"/>
      <w:lvlText w:val="%2."/>
      <w:lvlJc w:val="left"/>
      <w:pPr>
        <w:ind w:left="1440" w:hanging="360"/>
      </w:pPr>
    </w:lvl>
    <w:lvl w:ilvl="2" w:tplc="60BEF582">
      <w:start w:val="1"/>
      <w:numFmt w:val="lowerRoman"/>
      <w:lvlText w:val="%3."/>
      <w:lvlJc w:val="right"/>
      <w:pPr>
        <w:ind w:left="2160" w:hanging="180"/>
      </w:pPr>
    </w:lvl>
    <w:lvl w:ilvl="3" w:tplc="33B8A8D0">
      <w:start w:val="1"/>
      <w:numFmt w:val="decimal"/>
      <w:lvlText w:val="%4."/>
      <w:lvlJc w:val="left"/>
      <w:pPr>
        <w:ind w:left="2880" w:hanging="360"/>
      </w:pPr>
    </w:lvl>
    <w:lvl w:ilvl="4" w:tplc="D754439C">
      <w:start w:val="1"/>
      <w:numFmt w:val="lowerLetter"/>
      <w:lvlText w:val="%5."/>
      <w:lvlJc w:val="left"/>
      <w:pPr>
        <w:ind w:left="3600" w:hanging="360"/>
      </w:pPr>
    </w:lvl>
    <w:lvl w:ilvl="5" w:tplc="1D803612">
      <w:start w:val="1"/>
      <w:numFmt w:val="lowerRoman"/>
      <w:lvlText w:val="%6."/>
      <w:lvlJc w:val="right"/>
      <w:pPr>
        <w:ind w:left="4320" w:hanging="180"/>
      </w:pPr>
    </w:lvl>
    <w:lvl w:ilvl="6" w:tplc="A394D4BA">
      <w:start w:val="1"/>
      <w:numFmt w:val="decimal"/>
      <w:lvlText w:val="%7."/>
      <w:lvlJc w:val="left"/>
      <w:pPr>
        <w:ind w:left="5040" w:hanging="360"/>
      </w:pPr>
    </w:lvl>
    <w:lvl w:ilvl="7" w:tplc="8ACAFB36">
      <w:start w:val="1"/>
      <w:numFmt w:val="lowerLetter"/>
      <w:lvlText w:val="%8."/>
      <w:lvlJc w:val="left"/>
      <w:pPr>
        <w:ind w:left="5760" w:hanging="360"/>
      </w:pPr>
    </w:lvl>
    <w:lvl w:ilvl="8" w:tplc="083402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1E3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7B5F3A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C"/>
    <w:rsid w:val="000278C8"/>
    <w:rsid w:val="00053AA2"/>
    <w:rsid w:val="001749EB"/>
    <w:rsid w:val="001A7402"/>
    <w:rsid w:val="001F3008"/>
    <w:rsid w:val="00417E71"/>
    <w:rsid w:val="00560D5D"/>
    <w:rsid w:val="005D488F"/>
    <w:rsid w:val="00653CE2"/>
    <w:rsid w:val="00667B2B"/>
    <w:rsid w:val="00780338"/>
    <w:rsid w:val="00794316"/>
    <w:rsid w:val="008615BB"/>
    <w:rsid w:val="008F1301"/>
    <w:rsid w:val="00905047"/>
    <w:rsid w:val="00924A14"/>
    <w:rsid w:val="0097446C"/>
    <w:rsid w:val="009803C0"/>
    <w:rsid w:val="009E5AC0"/>
    <w:rsid w:val="00A836A5"/>
    <w:rsid w:val="00A92572"/>
    <w:rsid w:val="00B470DC"/>
    <w:rsid w:val="00F42E01"/>
    <w:rsid w:val="014BA27C"/>
    <w:rsid w:val="01EA5EF8"/>
    <w:rsid w:val="021FD0BE"/>
    <w:rsid w:val="046E4CCA"/>
    <w:rsid w:val="04CA5CCD"/>
    <w:rsid w:val="04ECF0DC"/>
    <w:rsid w:val="072B60AD"/>
    <w:rsid w:val="07A00FE3"/>
    <w:rsid w:val="08B9D783"/>
    <w:rsid w:val="09363A66"/>
    <w:rsid w:val="09DBD9D7"/>
    <w:rsid w:val="0A9C6A94"/>
    <w:rsid w:val="0AE096DC"/>
    <w:rsid w:val="0AEACAE7"/>
    <w:rsid w:val="0B14773D"/>
    <w:rsid w:val="0B299096"/>
    <w:rsid w:val="0BCBD279"/>
    <w:rsid w:val="0CAA7DEF"/>
    <w:rsid w:val="0DC69093"/>
    <w:rsid w:val="0DCCF5D5"/>
    <w:rsid w:val="0E459874"/>
    <w:rsid w:val="0EDA9F90"/>
    <w:rsid w:val="0FEDD106"/>
    <w:rsid w:val="100AB79D"/>
    <w:rsid w:val="110F4F25"/>
    <w:rsid w:val="12C4C05C"/>
    <w:rsid w:val="12EDA043"/>
    <w:rsid w:val="152ADD69"/>
    <w:rsid w:val="161782C1"/>
    <w:rsid w:val="1652ED7E"/>
    <w:rsid w:val="166977EA"/>
    <w:rsid w:val="1697FAB3"/>
    <w:rsid w:val="16A16359"/>
    <w:rsid w:val="16CA4F7D"/>
    <w:rsid w:val="17CB64C5"/>
    <w:rsid w:val="17E53386"/>
    <w:rsid w:val="1808762B"/>
    <w:rsid w:val="183125E9"/>
    <w:rsid w:val="18E15BDD"/>
    <w:rsid w:val="18E2777F"/>
    <w:rsid w:val="19074AF3"/>
    <w:rsid w:val="1908577B"/>
    <w:rsid w:val="19CDDC69"/>
    <w:rsid w:val="1A21C6B9"/>
    <w:rsid w:val="1AC71702"/>
    <w:rsid w:val="1C2300A2"/>
    <w:rsid w:val="1D48475B"/>
    <w:rsid w:val="1E7E57D0"/>
    <w:rsid w:val="1EFBE7F4"/>
    <w:rsid w:val="1F42E206"/>
    <w:rsid w:val="2050CF8D"/>
    <w:rsid w:val="20F1DDC3"/>
    <w:rsid w:val="217F6C31"/>
    <w:rsid w:val="219F16DA"/>
    <w:rsid w:val="229279AB"/>
    <w:rsid w:val="22B30199"/>
    <w:rsid w:val="23704D8D"/>
    <w:rsid w:val="237C78CD"/>
    <w:rsid w:val="239B72C6"/>
    <w:rsid w:val="25058FBA"/>
    <w:rsid w:val="252FF14E"/>
    <w:rsid w:val="25D51BAC"/>
    <w:rsid w:val="267DA11F"/>
    <w:rsid w:val="26821245"/>
    <w:rsid w:val="26B848C6"/>
    <w:rsid w:val="275733E1"/>
    <w:rsid w:val="27CFDA79"/>
    <w:rsid w:val="27E9B323"/>
    <w:rsid w:val="289E15E0"/>
    <w:rsid w:val="2961C5DA"/>
    <w:rsid w:val="29B30D51"/>
    <w:rsid w:val="29BAAA4D"/>
    <w:rsid w:val="29CF0253"/>
    <w:rsid w:val="2B6943E4"/>
    <w:rsid w:val="2C035149"/>
    <w:rsid w:val="2CB8CDC2"/>
    <w:rsid w:val="2D31626E"/>
    <w:rsid w:val="2F773304"/>
    <w:rsid w:val="2F7E979A"/>
    <w:rsid w:val="31DA696C"/>
    <w:rsid w:val="34080E3E"/>
    <w:rsid w:val="3490F8E0"/>
    <w:rsid w:val="359879FC"/>
    <w:rsid w:val="35A16C94"/>
    <w:rsid w:val="3699D48A"/>
    <w:rsid w:val="36BBA65B"/>
    <w:rsid w:val="36BD88CF"/>
    <w:rsid w:val="3720E440"/>
    <w:rsid w:val="375BAB40"/>
    <w:rsid w:val="38B988B5"/>
    <w:rsid w:val="38C2D4ED"/>
    <w:rsid w:val="38E9D893"/>
    <w:rsid w:val="3A41884F"/>
    <w:rsid w:val="3A68AFF0"/>
    <w:rsid w:val="3AF7B35E"/>
    <w:rsid w:val="3B0FA188"/>
    <w:rsid w:val="3B6128E9"/>
    <w:rsid w:val="3BB23F6F"/>
    <w:rsid w:val="3DF348FA"/>
    <w:rsid w:val="3F3BA8B2"/>
    <w:rsid w:val="400E1FB9"/>
    <w:rsid w:val="40E667D1"/>
    <w:rsid w:val="4182F3F0"/>
    <w:rsid w:val="42369D42"/>
    <w:rsid w:val="43A2F509"/>
    <w:rsid w:val="4415AF17"/>
    <w:rsid w:val="4518AAB8"/>
    <w:rsid w:val="4550BD98"/>
    <w:rsid w:val="457B9CEE"/>
    <w:rsid w:val="45C75DD5"/>
    <w:rsid w:val="46D2F253"/>
    <w:rsid w:val="47D6E56D"/>
    <w:rsid w:val="48545A28"/>
    <w:rsid w:val="495AD96E"/>
    <w:rsid w:val="498D3531"/>
    <w:rsid w:val="4A971DA8"/>
    <w:rsid w:val="4C156B5B"/>
    <w:rsid w:val="4C4885D0"/>
    <w:rsid w:val="4DDD6171"/>
    <w:rsid w:val="4F30D8F7"/>
    <w:rsid w:val="5070A1DF"/>
    <w:rsid w:val="5093970C"/>
    <w:rsid w:val="50C00B53"/>
    <w:rsid w:val="51DD9B69"/>
    <w:rsid w:val="51EC070E"/>
    <w:rsid w:val="5200884E"/>
    <w:rsid w:val="524BEB54"/>
    <w:rsid w:val="52BB1979"/>
    <w:rsid w:val="52D5EE2D"/>
    <w:rsid w:val="53A084B0"/>
    <w:rsid w:val="53FAFD90"/>
    <w:rsid w:val="5422CE26"/>
    <w:rsid w:val="5451217C"/>
    <w:rsid w:val="545485DD"/>
    <w:rsid w:val="54C57BB9"/>
    <w:rsid w:val="56107D16"/>
    <w:rsid w:val="565D7F83"/>
    <w:rsid w:val="567913EB"/>
    <w:rsid w:val="56D6586C"/>
    <w:rsid w:val="57D5B3F5"/>
    <w:rsid w:val="583FB49D"/>
    <w:rsid w:val="597CD35D"/>
    <w:rsid w:val="599E2473"/>
    <w:rsid w:val="5A2031FE"/>
    <w:rsid w:val="5AF08686"/>
    <w:rsid w:val="5AF96914"/>
    <w:rsid w:val="5B0274D8"/>
    <w:rsid w:val="5B749F7E"/>
    <w:rsid w:val="5C483AC8"/>
    <w:rsid w:val="5C844894"/>
    <w:rsid w:val="5CE94559"/>
    <w:rsid w:val="5D34DF33"/>
    <w:rsid w:val="5D7DDEAD"/>
    <w:rsid w:val="5DA9E039"/>
    <w:rsid w:val="5E5D79B9"/>
    <w:rsid w:val="5F995094"/>
    <w:rsid w:val="5FEA75FD"/>
    <w:rsid w:val="60096F1C"/>
    <w:rsid w:val="60DAF1D2"/>
    <w:rsid w:val="60E1F853"/>
    <w:rsid w:val="60F31D96"/>
    <w:rsid w:val="61393286"/>
    <w:rsid w:val="6140CC60"/>
    <w:rsid w:val="615435D2"/>
    <w:rsid w:val="615BD69D"/>
    <w:rsid w:val="61A3AF4B"/>
    <w:rsid w:val="632CDBCB"/>
    <w:rsid w:val="63760582"/>
    <w:rsid w:val="63B828B0"/>
    <w:rsid w:val="63F39FBB"/>
    <w:rsid w:val="643AFAD0"/>
    <w:rsid w:val="64B3F98A"/>
    <w:rsid w:val="66954C63"/>
    <w:rsid w:val="669BEB7C"/>
    <w:rsid w:val="66C06577"/>
    <w:rsid w:val="6737037D"/>
    <w:rsid w:val="677B4D6F"/>
    <w:rsid w:val="678D1552"/>
    <w:rsid w:val="67C74202"/>
    <w:rsid w:val="6845B9DA"/>
    <w:rsid w:val="6A1BA131"/>
    <w:rsid w:val="6A644EDD"/>
    <w:rsid w:val="6A9195AA"/>
    <w:rsid w:val="6AAD7A50"/>
    <w:rsid w:val="6AECBB02"/>
    <w:rsid w:val="6C33BB56"/>
    <w:rsid w:val="6C493B88"/>
    <w:rsid w:val="6D802C34"/>
    <w:rsid w:val="6D849B6D"/>
    <w:rsid w:val="6DD582E7"/>
    <w:rsid w:val="6E8CA645"/>
    <w:rsid w:val="6EC42A09"/>
    <w:rsid w:val="6EF090D4"/>
    <w:rsid w:val="6F364820"/>
    <w:rsid w:val="6F7B46EC"/>
    <w:rsid w:val="70B5A164"/>
    <w:rsid w:val="7138C172"/>
    <w:rsid w:val="7176FCE2"/>
    <w:rsid w:val="724443FD"/>
    <w:rsid w:val="72B3EBC2"/>
    <w:rsid w:val="72D9668D"/>
    <w:rsid w:val="73E0444C"/>
    <w:rsid w:val="74418EF7"/>
    <w:rsid w:val="745F7EFB"/>
    <w:rsid w:val="7487CB63"/>
    <w:rsid w:val="74C6284B"/>
    <w:rsid w:val="75887C5D"/>
    <w:rsid w:val="766ACA94"/>
    <w:rsid w:val="76D9E26D"/>
    <w:rsid w:val="776A596D"/>
    <w:rsid w:val="777B4151"/>
    <w:rsid w:val="778E83A4"/>
    <w:rsid w:val="781ECC9B"/>
    <w:rsid w:val="787545F7"/>
    <w:rsid w:val="7A01F3FB"/>
    <w:rsid w:val="7A297D41"/>
    <w:rsid w:val="7AD65775"/>
    <w:rsid w:val="7B168440"/>
    <w:rsid w:val="7B3C5C2C"/>
    <w:rsid w:val="7BA1ABB0"/>
    <w:rsid w:val="7D2930D9"/>
    <w:rsid w:val="7D7A1DB7"/>
    <w:rsid w:val="7DF21F7D"/>
    <w:rsid w:val="7E637514"/>
    <w:rsid w:val="7EF045D7"/>
    <w:rsid w:val="7FF7C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8630"/>
  <w15:chartTrackingRefBased/>
  <w15:docId w15:val="{1381F954-CFC7-D44E-B026-0CA37D2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8F"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4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4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6C"/>
    <w:rPr>
      <w:rFonts w:eastAsiaTheme="majorEastAsia" w:cstheme="majorBidi"/>
      <w:i/>
      <w:iCs/>
      <w:color w:val="0F4761" w:themeColor="accent1" w:themeShade="BF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6C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6C"/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6C"/>
    <w:rPr>
      <w:rFonts w:eastAsiaTheme="majorEastAsia" w:cstheme="majorBidi"/>
      <w:color w:val="595959" w:themeColor="text1" w:themeTint="A6"/>
      <w:sz w:val="32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6C"/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6C"/>
    <w:rPr>
      <w:rFonts w:eastAsiaTheme="majorEastAsia" w:cstheme="majorBidi"/>
      <w:color w:val="272727" w:themeColor="text1" w:themeTint="D8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974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744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4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744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7446C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97446C"/>
    <w:rPr>
      <w:rFonts w:ascii="TH SarabunPSK" w:hAnsi="TH SarabunPSK" w:cs="Angsana New"/>
      <w:i/>
      <w:iCs/>
      <w:color w:val="404040" w:themeColor="text1" w:themeTint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97446C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974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6C"/>
    <w:rPr>
      <w:rFonts w:ascii="TH SarabunPSK" w:hAnsi="TH SarabunPSK" w:cs="Angsana New"/>
      <w:i/>
      <w:iCs/>
      <w:color w:val="0F4761" w:themeColor="accent1" w:themeShade="BF"/>
      <w:sz w:val="32"/>
      <w:szCs w:val="40"/>
    </w:rPr>
  </w:style>
  <w:style w:type="character" w:styleId="IntenseReference">
    <w:name w:val="Intense Reference"/>
    <w:basedOn w:val="DefaultParagraphFont"/>
    <w:uiPriority w:val="32"/>
    <w:qFormat/>
    <w:rsid w:val="009744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7446C"/>
    <w:rPr>
      <w:rFonts w:eastAsiaTheme="minorHAns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2EA21-B866-DB41-AFDD-4F848A5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พัฒน์พล แก้วยม</dc:creator>
  <cp:keywords/>
  <dc:description/>
  <cp:lastModifiedBy>Patpon KEAWYOME</cp:lastModifiedBy>
  <cp:revision>14</cp:revision>
  <dcterms:created xsi:type="dcterms:W3CDTF">2024-08-26T11:46:00Z</dcterms:created>
  <dcterms:modified xsi:type="dcterms:W3CDTF">2024-09-09T08:02:00Z</dcterms:modified>
</cp:coreProperties>
</file>